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4"/>
        <w:gridCol w:w="1436"/>
        <w:gridCol w:w="4518"/>
        <w:gridCol w:w="3260"/>
      </w:tblGrid>
      <w:tr w:rsidR="00385587" w:rsidRPr="007C2F2F" w:rsidTr="00385587">
        <w:tc>
          <w:tcPr>
            <w:tcW w:w="6408" w:type="dxa"/>
            <w:gridSpan w:val="3"/>
          </w:tcPr>
          <w:p w:rsidR="00385587" w:rsidRPr="00385587" w:rsidRDefault="00385587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sz w:val="20"/>
                <w:szCs w:val="20"/>
              </w:rPr>
            </w:pPr>
            <w:bookmarkStart w:id="0" w:name="_GoBack" w:colFirst="0" w:colLast="1"/>
            <w:r w:rsidRPr="00385587">
              <w:rPr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3260" w:type="dxa"/>
          </w:tcPr>
          <w:p w:rsidR="00385587" w:rsidRPr="00EF4DC3" w:rsidRDefault="00385587" w:rsidP="00EF4DC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Техническое предложение участника</w:t>
            </w:r>
            <w:r w:rsidRPr="00385587">
              <w:rPr>
                <w:color w:val="000000" w:themeColor="text1"/>
                <w:sz w:val="20"/>
                <w:szCs w:val="20"/>
              </w:rPr>
              <w:br/>
            </w:r>
            <w:r w:rsidR="00EF4DC3" w:rsidRPr="00EF4DC3">
              <w:rPr>
                <w:i/>
                <w:color w:val="000000" w:themeColor="text1"/>
                <w:sz w:val="20"/>
                <w:szCs w:val="20"/>
              </w:rPr>
              <w:t>(в полном соответствии с требованиями технического задания /</w:t>
            </w:r>
            <w:r w:rsidR="00EF4DC3">
              <w:rPr>
                <w:color w:val="000000" w:themeColor="text1"/>
                <w:sz w:val="20"/>
                <w:szCs w:val="20"/>
              </w:rPr>
              <w:t xml:space="preserve"> </w:t>
            </w:r>
            <w:r w:rsidR="00EF4DC3" w:rsidRPr="00EF4DC3">
              <w:rPr>
                <w:i/>
                <w:color w:val="000000" w:themeColor="text1"/>
                <w:sz w:val="20"/>
                <w:szCs w:val="20"/>
              </w:rPr>
              <w:t>в соответствии с требованиями технического задания</w:t>
            </w:r>
            <w:r w:rsidR="00EF4DC3">
              <w:rPr>
                <w:i/>
                <w:color w:val="000000" w:themeColor="text1"/>
                <w:sz w:val="20"/>
                <w:szCs w:val="20"/>
              </w:rPr>
              <w:t xml:space="preserve"> с учетом следующих изменений: 1-…;</w:t>
            </w:r>
            <w:r w:rsidR="00EF4DC3" w:rsidRPr="00EF4DC3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EF4DC3">
              <w:rPr>
                <w:i/>
                <w:color w:val="000000" w:themeColor="text1"/>
                <w:sz w:val="20"/>
                <w:szCs w:val="20"/>
              </w:rPr>
              <w:t>2.-…)</w:t>
            </w:r>
          </w:p>
        </w:tc>
      </w:tr>
      <w:bookmarkEnd w:id="0"/>
      <w:tr w:rsidR="00385587" w:rsidRPr="007C2F2F" w:rsidTr="00385587">
        <w:tc>
          <w:tcPr>
            <w:tcW w:w="454" w:type="dxa"/>
          </w:tcPr>
          <w:p w:rsidR="00385587" w:rsidRPr="00203E24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36" w:type="dxa"/>
          </w:tcPr>
          <w:p w:rsidR="00385587" w:rsidRPr="00203E24" w:rsidRDefault="00385587" w:rsidP="00385587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color w:val="000000" w:themeColor="text1"/>
                <w:sz w:val="16"/>
                <w:szCs w:val="16"/>
              </w:rPr>
              <w:t>Предмет договора</w:t>
            </w:r>
          </w:p>
        </w:tc>
        <w:tc>
          <w:tcPr>
            <w:tcW w:w="4518" w:type="dxa"/>
          </w:tcPr>
          <w:p w:rsidR="00385587" w:rsidRPr="00203E24" w:rsidRDefault="00385587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Поставка  бутилированной негазированной артезианской питьевой воды глубокой очистки первой категории, из подземного источника водоснабжения</w:t>
            </w:r>
          </w:p>
        </w:tc>
        <w:tc>
          <w:tcPr>
            <w:tcW w:w="3260" w:type="dxa"/>
          </w:tcPr>
          <w:p w:rsidR="00385587" w:rsidRPr="00203E24" w:rsidRDefault="00385587" w:rsidP="00385587">
            <w:pPr>
              <w:tabs>
                <w:tab w:val="left" w:pos="426"/>
                <w:tab w:val="left" w:pos="851"/>
              </w:tabs>
              <w:suppressAutoHyphens/>
              <w:rPr>
                <w:sz w:val="16"/>
                <w:szCs w:val="16"/>
              </w:rPr>
            </w:pPr>
          </w:p>
        </w:tc>
      </w:tr>
      <w:tr w:rsidR="00203E24" w:rsidRPr="00667097" w:rsidTr="00385587">
        <w:tc>
          <w:tcPr>
            <w:tcW w:w="454" w:type="dxa"/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436" w:type="dxa"/>
          </w:tcPr>
          <w:p w:rsidR="00203E24" w:rsidRPr="00203E24" w:rsidRDefault="00203E24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4518" w:type="dxa"/>
          </w:tcPr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1.Качество товара должно быть подтверждено следующими документами: сертификатом качества завода-изготовителя, санитарно-эпидемиологическим заключением на воду источника и на готовую продукцию, нормативной документацией на готовую продукцию (техническими условиями), санитарно-эпидемиологическим заключением на бутыли (ёмкости) по их безопасности с учетом максимальных сроков хранения продукции, сертификатом соответствия готовой продукции, а так же другими документами, которые являются обязательными для данного товара. Все документы должны быть оформлены на русском языке.</w:t>
            </w:r>
          </w:p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2.Товар,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3. Срок годности к моменту поставки должен определяться на основании СанПИН 2.3.2.1324-03 и составлять не менее 1-го года с даты изготовления. Остаточный срок годности на Товар на дату поставки должен быть не менее 70% от указанного срока реализации (годности) на упаковке. </w:t>
            </w:r>
          </w:p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4.В стоимость товара должна быть включена аренда кулеров с функциями нагрева и охлаждения воды, включая их ежеквартальное обслуживание и дезинфекцию по согласованию с Покупателем, в количестве 35 шт. Поставщик должен производить ремонт кулеров в случае их поломки и обмен неисправных кулеров на исправные бесплатно. </w:t>
            </w:r>
          </w:p>
          <w:p w:rsidR="00203E24" w:rsidRPr="00203E24" w:rsidRDefault="00203E24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5.При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203E24" w:rsidRPr="00203E24" w:rsidRDefault="00203E24" w:rsidP="00203E24">
            <w:pPr>
              <w:suppressAutoHyphens/>
              <w:ind w:firstLine="0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203E24" w:rsidRPr="00667097" w:rsidTr="00385587">
        <w:tc>
          <w:tcPr>
            <w:tcW w:w="454" w:type="dxa"/>
            <w:tcBorders>
              <w:right w:val="single" w:sz="4" w:space="0" w:color="auto"/>
            </w:tcBorders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203E24" w:rsidRPr="00203E24" w:rsidRDefault="00203E24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sz w:val="16"/>
                <w:szCs w:val="16"/>
              </w:rPr>
              <w:t>Срок и условия поставки</w:t>
            </w:r>
          </w:p>
        </w:tc>
        <w:tc>
          <w:tcPr>
            <w:tcW w:w="4518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1.Поставка товара осуществляется 1 раз в 2 недели или еженедельно в один и тот же день недели, партиями, согласно предоставленной  Покупателем заявки. Минимальная партия поставки в месяц – 200 шт.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 xml:space="preserve">2.Срок исполнения заявки на поставку не более 1 рабочего дня. 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3.Первая партия в количестве 200 бутылей поставляется без залоговой стоимости бутылей и без обмена на порожние бутыли. Последующие поставки партий питьевой воды – в обмен на порожние бутыли.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4. При первой поставке питьевой воды поставщик передает покупателю в пользование 29 кулеров, остальные предоставляются по запросу покупателя.</w:t>
            </w:r>
          </w:p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5. Заключительная поставка по согласованию сторон может быть без обмена на порожние бутыли, которые будут возвращены Покупателем по мере их использования до окончания срока действия договора.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203E24" w:rsidRPr="00667097" w:rsidTr="00385587">
        <w:trPr>
          <w:trHeight w:val="60"/>
        </w:trPr>
        <w:tc>
          <w:tcPr>
            <w:tcW w:w="454" w:type="dxa"/>
            <w:tcBorders>
              <w:right w:val="single" w:sz="4" w:space="0" w:color="auto"/>
            </w:tcBorders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203E24" w:rsidRPr="00203E24" w:rsidRDefault="00203E24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203E24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4518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  <w:r w:rsidRPr="00203E24">
              <w:rPr>
                <w:sz w:val="16"/>
                <w:szCs w:val="16"/>
              </w:rPr>
              <w:t>г. Москва, Заводское шоссе, д.2  Склад ГСМ №1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203E24" w:rsidRPr="00667097" w:rsidTr="00385587">
        <w:trPr>
          <w:trHeight w:val="60"/>
        </w:trPr>
        <w:tc>
          <w:tcPr>
            <w:tcW w:w="454" w:type="dxa"/>
            <w:tcBorders>
              <w:right w:val="single" w:sz="4" w:space="0" w:color="auto"/>
            </w:tcBorders>
          </w:tcPr>
          <w:p w:rsidR="00203E24" w:rsidRPr="00203E24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203E24" w:rsidRPr="00203E24" w:rsidRDefault="0038558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 w:rsidRPr="00385587">
              <w:rPr>
                <w:b/>
                <w:sz w:val="16"/>
                <w:szCs w:val="16"/>
              </w:rPr>
              <w:t>Характеристики продукта</w:t>
            </w:r>
          </w:p>
        </w:tc>
        <w:tc>
          <w:tcPr>
            <w:tcW w:w="4518" w:type="dxa"/>
          </w:tcPr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 xml:space="preserve">Фасовка: поликарбонатный бутыль емкостью 18,9 л многооборотная (для кулера), пробка одноразовая, из пищевого полиэтилена. 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Способ укупоривания бутыли (полиэтиленовый колпачок) должен обеспечивать герметичность и сохранность воды при транспортировке и хранении в течение срока годности продукции.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На упаковке необходимо наличие этикетки (маркировки), на которой нанесено наименование воды, изготовитель, юридический адрес изготовителя, наименование сайта в Интернете, категория качества воды, её жёсткость, общая минерализация, химический состав, условия хранения, срок годности, ТУ (технические условия) – при наличии, информация о сертификации, номинальный объём.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Розлив воды должен осуществляться в заводских условиях.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Необходимо наличие защиты горловины бутыли от загрязнений до момента использования.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 xml:space="preserve">Состав: 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Натрий/Na – не более 50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Кальций/ CA – не более 40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Калий/ K – не более 20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Магний/MG – не более 15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Бикарбонаты – не более 150 мг/л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Общая минерализация – не более 220 мг/л.</w:t>
            </w:r>
          </w:p>
          <w:p w:rsidR="00385587" w:rsidRPr="00385587" w:rsidRDefault="00385587" w:rsidP="00385587">
            <w:pPr>
              <w:tabs>
                <w:tab w:val="clear" w:pos="1134"/>
              </w:tabs>
              <w:ind w:firstLine="0"/>
              <w:textAlignment w:val="baseline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 xml:space="preserve">Общая жесткость – не более 3 мг-экв/л </w:t>
            </w:r>
          </w:p>
          <w:p w:rsidR="00385587" w:rsidRDefault="00385587" w:rsidP="00385587">
            <w:pPr>
              <w:tabs>
                <w:tab w:val="clear" w:pos="1134"/>
                <w:tab w:val="left" w:pos="851"/>
              </w:tabs>
              <w:spacing w:line="288" w:lineRule="auto"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Товар должен соответствовать гигиеническим требованиям к качеству воды, установленным Постановлением Главного государственного санитарного врача РФ от 19 марта 2002 года №12 (с изменениями и дополнениями от 25 февраля, 28 июня 2010 года) «О введении в действие санитарно – эпидемиологических правил и нормативов «Питьевая вода. Гигиенические требования к качеству воды, расфасованной в ёмкости. Контроль качества. СанПин 2.1.4.1116-02». Таким образом, вода должна быть безопасна для потребления человеком, в отношении микробиологических, паразитарных и радиологических показателей, безвредна по химическому составу, иметь благоприятные органолептические свойства. Не допускается присутствия в расфасованной воде различных видимых невооруженным глазом включений, поверхностной пленки и осадка.</w:t>
            </w:r>
          </w:p>
          <w:p w:rsidR="00203E24" w:rsidRPr="00203E24" w:rsidRDefault="00385587" w:rsidP="00385587">
            <w:pPr>
              <w:tabs>
                <w:tab w:val="clear" w:pos="1134"/>
                <w:tab w:val="left" w:pos="851"/>
              </w:tabs>
              <w:spacing w:line="288" w:lineRule="auto"/>
              <w:ind w:firstLine="0"/>
              <w:rPr>
                <w:sz w:val="16"/>
                <w:szCs w:val="16"/>
              </w:rPr>
            </w:pPr>
            <w:r w:rsidRPr="00385587">
              <w:rPr>
                <w:sz w:val="16"/>
                <w:szCs w:val="16"/>
              </w:rPr>
              <w:t>Качество товара должно соответствовать требованиям Федерального Закона «О качестве и безопасности пищевых продуктов» от 02.01.2000г. №29-ФЗ (в ред. от 23.04.2018г.), ГОСТ 32220-2013</w:t>
            </w:r>
            <w:r w:rsidRPr="007772E0">
              <w:rPr>
                <w:szCs w:val="24"/>
              </w:rPr>
              <w:t>.</w:t>
            </w:r>
          </w:p>
        </w:tc>
        <w:tc>
          <w:tcPr>
            <w:tcW w:w="3260" w:type="dxa"/>
          </w:tcPr>
          <w:p w:rsidR="00203E24" w:rsidRPr="00203E24" w:rsidRDefault="00203E24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  <w:tr w:rsidR="00385587" w:rsidRPr="00667097" w:rsidTr="00385587">
        <w:trPr>
          <w:trHeight w:val="60"/>
        </w:trPr>
        <w:tc>
          <w:tcPr>
            <w:tcW w:w="454" w:type="dxa"/>
            <w:tcBorders>
              <w:right w:val="single" w:sz="4" w:space="0" w:color="auto"/>
            </w:tcBorders>
          </w:tcPr>
          <w:p w:rsidR="00385587" w:rsidRDefault="0038558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385587" w:rsidRPr="00385587" w:rsidRDefault="00385587" w:rsidP="00203E24">
            <w:pPr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4518" w:type="dxa"/>
          </w:tcPr>
          <w:p w:rsidR="00385587" w:rsidRPr="00385587" w:rsidRDefault="00385587" w:rsidP="00385587">
            <w:pPr>
              <w:tabs>
                <w:tab w:val="clear" w:pos="1134"/>
              </w:tabs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3 288 штук</w:t>
            </w:r>
          </w:p>
        </w:tc>
        <w:tc>
          <w:tcPr>
            <w:tcW w:w="3260" w:type="dxa"/>
          </w:tcPr>
          <w:p w:rsidR="00385587" w:rsidRPr="00203E24" w:rsidRDefault="00385587" w:rsidP="00203E24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F36653" w:rsidRDefault="00E32C1B" w:rsidP="00BD0327">
      <w:pPr>
        <w:jc w:val="left"/>
        <w:rPr>
          <w:szCs w:val="24"/>
        </w:rPr>
      </w:pPr>
      <w:r w:rsidRPr="00F36653">
        <w:rPr>
          <w:szCs w:val="24"/>
        </w:rPr>
        <w:t>Обязуемся предоставить с поставкой товара следующие документы: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Сертификат качества завода-изготовителя.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Санитарно-эпидемиологическое заключение на воду источника.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Санитарно-эпидемиологическое заключение на готовую продукцию.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Нормативная документация на готовую продукцию (технические условия).</w:t>
      </w:r>
    </w:p>
    <w:p w:rsidR="00F36653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 xml:space="preserve">Санитарно-эпидемиологическое заключение на бутыли (ёмкости) по их безопасности с учетом максимальных сроков хранения продукции. </w:t>
      </w:r>
    </w:p>
    <w:p w:rsidR="00E32C1B" w:rsidRPr="00F36653" w:rsidRDefault="00F36653" w:rsidP="00F36653">
      <w:pPr>
        <w:pStyle w:val="a7"/>
        <w:numPr>
          <w:ilvl w:val="0"/>
          <w:numId w:val="18"/>
        </w:numPr>
        <w:rPr>
          <w:sz w:val="24"/>
          <w:szCs w:val="24"/>
        </w:rPr>
      </w:pPr>
      <w:r w:rsidRPr="00F36653">
        <w:rPr>
          <w:sz w:val="24"/>
          <w:szCs w:val="24"/>
        </w:rPr>
        <w:t>Сертификат соответствия готовой продукции.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624"/>
        <w:gridCol w:w="2539"/>
        <w:gridCol w:w="659"/>
        <w:gridCol w:w="1037"/>
        <w:gridCol w:w="1644"/>
        <w:gridCol w:w="958"/>
        <w:gridCol w:w="1101"/>
      </w:tblGrid>
      <w:tr w:rsidR="00385587" w:rsidRPr="006724CC" w:rsidTr="00385587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868EB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868EB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868EB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470C6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42068090B623479AA793C7B8AF3D65C1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385587" w:rsidRPr="006724CC" w:rsidTr="00AB4A2C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385587" w:rsidRPr="006724CC" w:rsidTr="00432BED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724CC" w:rsidRDefault="00385587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CE303F" w:rsidRDefault="00385587" w:rsidP="00CE303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E303F">
              <w:rPr>
                <w:color w:val="000000"/>
                <w:sz w:val="20"/>
                <w:szCs w:val="20"/>
              </w:rPr>
              <w:t>Поставка бутилированной негазированной артезианской питьевой воды</w:t>
            </w:r>
          </w:p>
          <w:p w:rsidR="00385587" w:rsidRPr="0093145B" w:rsidRDefault="00385587" w:rsidP="00CE303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CE303F">
              <w:rPr>
                <w:color w:val="000000"/>
                <w:sz w:val="20"/>
                <w:szCs w:val="20"/>
              </w:rPr>
              <w:t xml:space="preserve"> глубокой очистки первой категории, из подземного источника водоснабжения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587" w:rsidRPr="00D87C20" w:rsidRDefault="00385587" w:rsidP="0020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3 288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203E24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203E2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587" w:rsidRPr="006D4808" w:rsidRDefault="00385587" w:rsidP="00203E24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385587">
        <w:trPr>
          <w:trHeight w:val="270"/>
        </w:trPr>
        <w:tc>
          <w:tcPr>
            <w:tcW w:w="8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385587">
        <w:trPr>
          <w:trHeight w:val="270"/>
        </w:trPr>
        <w:tc>
          <w:tcPr>
            <w:tcW w:w="8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203E24">
            <w:pPr>
              <w:pStyle w:val="a5"/>
              <w:rPr>
                <w:b/>
              </w:rPr>
            </w:pPr>
          </w:p>
        </w:tc>
      </w:tr>
    </w:tbl>
    <w:p w:rsidR="005D497B" w:rsidRDefault="005D497B" w:rsidP="00203E24"/>
    <w:p w:rsidR="005D497B" w:rsidRDefault="005D497B" w:rsidP="00203E24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E24" w:rsidRDefault="00203E24">
      <w:r>
        <w:separator/>
      </w:r>
    </w:p>
  </w:endnote>
  <w:endnote w:type="continuationSeparator" w:id="0">
    <w:p w:rsidR="00203E24" w:rsidRDefault="0020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E24" w:rsidRPr="00CA114B" w:rsidRDefault="00203E24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E24" w:rsidRDefault="00203E24">
      <w:r>
        <w:separator/>
      </w:r>
    </w:p>
  </w:footnote>
  <w:footnote w:type="continuationSeparator" w:id="0">
    <w:p w:rsidR="00203E24" w:rsidRDefault="00203E24">
      <w:r>
        <w:continuationSeparator/>
      </w:r>
    </w:p>
  </w:footnote>
  <w:footnote w:id="1">
    <w:p w:rsidR="00203E24" w:rsidRDefault="00203E2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203E24" w:rsidRDefault="00203E2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E24" w:rsidRPr="00564407" w:rsidRDefault="00203E24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203E24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03E24" w:rsidRPr="001B5DAB" w:rsidRDefault="00203E24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03E24" w:rsidRDefault="00203E24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85587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76684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EF4DC3"/>
    <w:rsid w:val="00F15599"/>
    <w:rsid w:val="00F2046F"/>
    <w:rsid w:val="00F26CDA"/>
    <w:rsid w:val="00F36653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2B1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068090B623479AA793C7B8AF3D65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ABD0F-034E-448E-BF99-60594202D06C}"/>
      </w:docPartPr>
      <w:docPartBody>
        <w:p w:rsidR="002971B8" w:rsidRDefault="00E47D68" w:rsidP="00E47D68">
          <w:pPr>
            <w:pStyle w:val="42068090B623479AA793C7B8AF3D65C1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2971B8"/>
    <w:rsid w:val="003E47FF"/>
    <w:rsid w:val="004060FA"/>
    <w:rsid w:val="00496F59"/>
    <w:rsid w:val="005C0A00"/>
    <w:rsid w:val="007451CF"/>
    <w:rsid w:val="009F527E"/>
    <w:rsid w:val="00A6629D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7D6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17</Pages>
  <Words>3840</Words>
  <Characters>21894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92</cp:revision>
  <dcterms:created xsi:type="dcterms:W3CDTF">2018-07-13T11:25:00Z</dcterms:created>
  <dcterms:modified xsi:type="dcterms:W3CDTF">2019-10-02T12:30:00Z</dcterms:modified>
</cp:coreProperties>
</file>